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Default="00E70D87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>TRANS-PACIFIC PARTNERSHIP</w:t>
      </w:r>
      <w:r w:rsidR="00AF7129">
        <w:rPr>
          <w:rFonts w:ascii="Times New Roman" w:hAnsi="Times New Roman" w:cs="Times New Roman"/>
          <w:sz w:val="24"/>
          <w:szCs w:val="24"/>
        </w:rPr>
        <w:br/>
        <w:t>Name</w:t>
      </w:r>
    </w:p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F7129" w:rsidRDefault="00AF7129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F7129" w:rsidRDefault="00AF7129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F7129" w:rsidRDefault="00AF7129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F7129" w:rsidRPr="00AF7129" w:rsidRDefault="00AF7129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A2226" w:rsidRPr="00AF7129" w:rsidRDefault="00491C1B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lastRenderedPageBreak/>
        <w:t>Analysis of pros and cons</w:t>
      </w:r>
    </w:p>
    <w:p w:rsidR="00491C1B" w:rsidRPr="00AF7129" w:rsidRDefault="00EC7D24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>Pros</w:t>
      </w:r>
    </w:p>
    <w:p w:rsidR="001E3A17" w:rsidRPr="00AF7129" w:rsidRDefault="00EC7D24" w:rsidP="00AF712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The removal of 18,000 tariffs </w:t>
      </w:r>
      <w:r w:rsidR="0011224A" w:rsidRPr="00AF7129">
        <w:rPr>
          <w:rFonts w:ascii="Times New Roman" w:hAnsi="Times New Roman" w:cs="Times New Roman"/>
          <w:sz w:val="24"/>
          <w:szCs w:val="24"/>
        </w:rPr>
        <w:t>will</w:t>
      </w:r>
      <w:r w:rsidR="00050113" w:rsidRPr="00AF7129">
        <w:rPr>
          <w:rFonts w:ascii="Times New Roman" w:hAnsi="Times New Roman" w:cs="Times New Roman"/>
          <w:sz w:val="24"/>
          <w:szCs w:val="24"/>
        </w:rPr>
        <w:t xml:space="preserve"> potential</w:t>
      </w:r>
      <w:r w:rsidR="0011224A" w:rsidRPr="00AF7129">
        <w:rPr>
          <w:rFonts w:ascii="Times New Roman" w:hAnsi="Times New Roman" w:cs="Times New Roman"/>
          <w:sz w:val="24"/>
          <w:szCs w:val="24"/>
        </w:rPr>
        <w:t>ly</w:t>
      </w:r>
      <w:r w:rsidR="00050113" w:rsidRPr="00AF7129">
        <w:rPr>
          <w:rFonts w:ascii="Times New Roman" w:hAnsi="Times New Roman" w:cs="Times New Roman"/>
          <w:sz w:val="24"/>
          <w:szCs w:val="24"/>
        </w:rPr>
        <w:t xml:space="preserve"> increase</w:t>
      </w:r>
      <w:r w:rsidR="0011224A" w:rsidRPr="00AF7129">
        <w:rPr>
          <w:rFonts w:ascii="Times New Roman" w:hAnsi="Times New Roman" w:cs="Times New Roman"/>
          <w:sz w:val="24"/>
          <w:szCs w:val="24"/>
        </w:rPr>
        <w:t xml:space="preserve"> member economies</w:t>
      </w:r>
      <w:r w:rsidR="00050113" w:rsidRPr="00AF7129">
        <w:rPr>
          <w:rFonts w:ascii="Times New Roman" w:hAnsi="Times New Roman" w:cs="Times New Roman"/>
          <w:sz w:val="24"/>
          <w:szCs w:val="24"/>
        </w:rPr>
        <w:t xml:space="preserve"> export quantity. </w:t>
      </w:r>
      <w:r w:rsidR="007525AC" w:rsidRPr="00AF7129">
        <w:rPr>
          <w:rFonts w:ascii="Times New Roman" w:hAnsi="Times New Roman" w:cs="Times New Roman"/>
          <w:sz w:val="24"/>
          <w:szCs w:val="24"/>
        </w:rPr>
        <w:t xml:space="preserve">Talking of the United States, our economic policy is bulked </w:t>
      </w:r>
      <w:r w:rsidR="00303E08" w:rsidRPr="00AF7129">
        <w:rPr>
          <w:rFonts w:ascii="Times New Roman" w:hAnsi="Times New Roman" w:cs="Times New Roman"/>
          <w:sz w:val="24"/>
          <w:szCs w:val="24"/>
        </w:rPr>
        <w:t>with tariffs on imports which has constrained internation</w:t>
      </w:r>
      <w:r w:rsidR="00ED4659" w:rsidRPr="00AF7129">
        <w:rPr>
          <w:rFonts w:ascii="Times New Roman" w:hAnsi="Times New Roman" w:cs="Times New Roman"/>
          <w:sz w:val="24"/>
          <w:szCs w:val="24"/>
        </w:rPr>
        <w:t>al trade</w:t>
      </w:r>
      <w:r w:rsidR="00AF742C" w:rsidRPr="00AF7129">
        <w:rPr>
          <w:rFonts w:ascii="Times New Roman" w:hAnsi="Times New Roman" w:cs="Times New Roman"/>
          <w:sz w:val="24"/>
          <w:szCs w:val="24"/>
        </w:rPr>
        <w:t xml:space="preserve"> (</w:t>
      </w:r>
      <w:r w:rsidR="00AF742C" w:rsidRPr="00AF7129">
        <w:rPr>
          <w:rFonts w:ascii="Times New Roman" w:hAnsi="Times New Roman" w:cs="Times New Roman"/>
          <w:bCs/>
          <w:color w:val="191919"/>
          <w:sz w:val="24"/>
          <w:szCs w:val="24"/>
        </w:rPr>
        <w:t>Kimberly</w:t>
      </w:r>
      <w:r w:rsidR="00AF742C" w:rsidRPr="00AF7129">
        <w:rPr>
          <w:rFonts w:ascii="Times New Roman" w:hAnsi="Times New Roman" w:cs="Times New Roman"/>
          <w:bCs/>
          <w:color w:val="191919"/>
          <w:sz w:val="24"/>
          <w:szCs w:val="24"/>
        </w:rPr>
        <w:t>, 2018)</w:t>
      </w:r>
      <w:r w:rsidR="00ED4659" w:rsidRPr="00AF7129">
        <w:rPr>
          <w:rFonts w:ascii="Times New Roman" w:hAnsi="Times New Roman" w:cs="Times New Roman"/>
          <w:sz w:val="24"/>
          <w:szCs w:val="24"/>
        </w:rPr>
        <w:t>. With the much that our</w:t>
      </w:r>
      <w:r w:rsidR="00303E08" w:rsidRPr="00AF7129">
        <w:rPr>
          <w:rFonts w:ascii="Times New Roman" w:hAnsi="Times New Roman" w:cs="Times New Roman"/>
          <w:sz w:val="24"/>
          <w:szCs w:val="24"/>
        </w:rPr>
        <w:t xml:space="preserve"> economy imports, it means that we have lost a lot of funds and still we are to l</w:t>
      </w:r>
      <w:r w:rsidR="0011224A" w:rsidRPr="00AF7129">
        <w:rPr>
          <w:rFonts w:ascii="Times New Roman" w:hAnsi="Times New Roman" w:cs="Times New Roman"/>
          <w:sz w:val="24"/>
          <w:szCs w:val="24"/>
        </w:rPr>
        <w:t>ose if we are not considering this partnership.</w:t>
      </w:r>
      <w:r w:rsidR="007F6C56" w:rsidRPr="00AF7129">
        <w:rPr>
          <w:rFonts w:ascii="Times New Roman" w:hAnsi="Times New Roman" w:cs="Times New Roman"/>
          <w:sz w:val="24"/>
          <w:szCs w:val="24"/>
        </w:rPr>
        <w:t xml:space="preserve"> </w:t>
      </w:r>
      <w:r w:rsidR="00ED4659" w:rsidRPr="00AF7129">
        <w:rPr>
          <w:rFonts w:ascii="Times New Roman" w:hAnsi="Times New Roman" w:cs="Times New Roman"/>
          <w:sz w:val="24"/>
          <w:szCs w:val="24"/>
        </w:rPr>
        <w:t xml:space="preserve">The members of this partnership are potential economies that control </w:t>
      </w:r>
      <w:r w:rsidR="004D7EA4" w:rsidRPr="00AF7129">
        <w:rPr>
          <w:rFonts w:ascii="Times New Roman" w:hAnsi="Times New Roman" w:cs="Times New Roman"/>
          <w:sz w:val="24"/>
          <w:szCs w:val="24"/>
        </w:rPr>
        <w:t xml:space="preserve">a third of the world gross domestic product valued at $28 trillion yearly – a representation of </w:t>
      </w:r>
      <w:r w:rsidR="004C6C45" w:rsidRPr="00AF7129">
        <w:rPr>
          <w:rFonts w:ascii="Times New Roman" w:hAnsi="Times New Roman" w:cs="Times New Roman"/>
          <w:sz w:val="24"/>
          <w:szCs w:val="24"/>
        </w:rPr>
        <w:t xml:space="preserve">a third of the global trade. Trade restrictions </w:t>
      </w:r>
      <w:r w:rsidR="00384FBF" w:rsidRPr="00AF7129">
        <w:rPr>
          <w:rFonts w:ascii="Times New Roman" w:hAnsi="Times New Roman" w:cs="Times New Roman"/>
          <w:sz w:val="24"/>
          <w:szCs w:val="24"/>
        </w:rPr>
        <w:t xml:space="preserve">are barriers that despise expansion to world markets and </w:t>
      </w:r>
      <w:r w:rsidR="00824D50" w:rsidRPr="00AF7129">
        <w:rPr>
          <w:rFonts w:ascii="Times New Roman" w:hAnsi="Times New Roman" w:cs="Times New Roman"/>
          <w:sz w:val="24"/>
          <w:szCs w:val="24"/>
        </w:rPr>
        <w:t xml:space="preserve">refute high standard rules on trade. </w:t>
      </w:r>
    </w:p>
    <w:p w:rsidR="00824D50" w:rsidRPr="00AF7129" w:rsidRDefault="0020447D" w:rsidP="00AF712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Export expansion hence economic growth </w:t>
      </w:r>
      <w:r w:rsidR="0030664D" w:rsidRPr="00AF7129">
        <w:rPr>
          <w:rFonts w:ascii="Times New Roman" w:hAnsi="Times New Roman" w:cs="Times New Roman"/>
          <w:sz w:val="24"/>
          <w:szCs w:val="24"/>
        </w:rPr>
        <w:t>–</w:t>
      </w:r>
      <w:r w:rsidRPr="00AF7129">
        <w:rPr>
          <w:rFonts w:ascii="Times New Roman" w:hAnsi="Times New Roman" w:cs="Times New Roman"/>
          <w:sz w:val="24"/>
          <w:szCs w:val="24"/>
        </w:rPr>
        <w:t xml:space="preserve"> </w:t>
      </w:r>
      <w:r w:rsidR="0030664D" w:rsidRPr="00AF7129">
        <w:rPr>
          <w:rFonts w:ascii="Times New Roman" w:hAnsi="Times New Roman" w:cs="Times New Roman"/>
          <w:sz w:val="24"/>
          <w:szCs w:val="24"/>
        </w:rPr>
        <w:t xml:space="preserve">this partnership should </w:t>
      </w:r>
      <w:r w:rsidR="0090283B" w:rsidRPr="00AF7129">
        <w:rPr>
          <w:rFonts w:ascii="Times New Roman" w:hAnsi="Times New Roman" w:cs="Times New Roman"/>
          <w:sz w:val="24"/>
          <w:szCs w:val="24"/>
        </w:rPr>
        <w:t xml:space="preserve">reduce unemployment rate of the U.S economy. </w:t>
      </w:r>
      <w:r w:rsidR="00774D44" w:rsidRPr="00AF7129">
        <w:rPr>
          <w:rFonts w:ascii="Times New Roman" w:hAnsi="Times New Roman" w:cs="Times New Roman"/>
          <w:sz w:val="24"/>
          <w:szCs w:val="24"/>
        </w:rPr>
        <w:t>By 2025, e</w:t>
      </w:r>
      <w:r w:rsidR="0090283B" w:rsidRPr="00AF7129">
        <w:rPr>
          <w:rFonts w:ascii="Times New Roman" w:hAnsi="Times New Roman" w:cs="Times New Roman"/>
          <w:sz w:val="24"/>
          <w:szCs w:val="24"/>
        </w:rPr>
        <w:t xml:space="preserve">xports are expected to hit </w:t>
      </w:r>
      <w:r w:rsidR="00774D44" w:rsidRPr="00AF7129">
        <w:rPr>
          <w:rFonts w:ascii="Times New Roman" w:hAnsi="Times New Roman" w:cs="Times New Roman"/>
          <w:sz w:val="24"/>
          <w:szCs w:val="24"/>
        </w:rPr>
        <w:t>$305 million on annual basis</w:t>
      </w:r>
      <w:r w:rsidR="001E3A17" w:rsidRPr="00AF7129">
        <w:rPr>
          <w:rFonts w:ascii="Times New Roman" w:hAnsi="Times New Roman" w:cs="Times New Roman"/>
          <w:sz w:val="24"/>
          <w:szCs w:val="24"/>
        </w:rPr>
        <w:t xml:space="preserve"> (</w:t>
      </w:r>
      <w:r w:rsidR="001E3A17" w:rsidRPr="00AF7129">
        <w:rPr>
          <w:rFonts w:ascii="Times New Roman" w:hAnsi="Times New Roman" w:cs="Times New Roman"/>
          <w:bCs/>
          <w:color w:val="191919"/>
          <w:sz w:val="24"/>
          <w:szCs w:val="24"/>
        </w:rPr>
        <w:t>OFFICE of the UNIT</w:t>
      </w:r>
      <w:r w:rsidR="001E3A17" w:rsidRPr="00AF7129">
        <w:rPr>
          <w:rFonts w:ascii="Times New Roman" w:hAnsi="Times New Roman" w:cs="Times New Roman"/>
          <w:bCs/>
          <w:color w:val="191919"/>
          <w:sz w:val="24"/>
          <w:szCs w:val="24"/>
        </w:rPr>
        <w:t>ED STATES TRADE REPRESENTATIVE, 2017)</w:t>
      </w:r>
      <w:r w:rsidR="00774D44" w:rsidRPr="00AF7129">
        <w:rPr>
          <w:rFonts w:ascii="Times New Roman" w:hAnsi="Times New Roman" w:cs="Times New Roman"/>
          <w:sz w:val="24"/>
          <w:szCs w:val="24"/>
        </w:rPr>
        <w:t xml:space="preserve">. </w:t>
      </w:r>
      <w:r w:rsidR="00096589" w:rsidRPr="00AF7129">
        <w:rPr>
          <w:rFonts w:ascii="Times New Roman" w:hAnsi="Times New Roman" w:cs="Times New Roman"/>
          <w:sz w:val="24"/>
          <w:szCs w:val="24"/>
        </w:rPr>
        <w:t>Opening markets by the legalizing free trade is a strategy that wi</w:t>
      </w:r>
      <w:r w:rsidR="008B0EA3" w:rsidRPr="00AF7129">
        <w:rPr>
          <w:rFonts w:ascii="Times New Roman" w:hAnsi="Times New Roman" w:cs="Times New Roman"/>
          <w:sz w:val="24"/>
          <w:szCs w:val="24"/>
        </w:rPr>
        <w:t xml:space="preserve">ll create jobs for the jobless across the member states. Among export expansion, the </w:t>
      </w:r>
      <w:r w:rsidR="00245196" w:rsidRPr="00AF7129">
        <w:rPr>
          <w:rFonts w:ascii="Times New Roman" w:hAnsi="Times New Roman" w:cs="Times New Roman"/>
          <w:sz w:val="24"/>
          <w:szCs w:val="24"/>
        </w:rPr>
        <w:t>agreement</w:t>
      </w:r>
      <w:r w:rsidR="008B0EA3" w:rsidRPr="00AF7129">
        <w:rPr>
          <w:rFonts w:ascii="Times New Roman" w:hAnsi="Times New Roman" w:cs="Times New Roman"/>
          <w:sz w:val="24"/>
          <w:szCs w:val="24"/>
        </w:rPr>
        <w:t xml:space="preserve"> will</w:t>
      </w:r>
      <w:r w:rsidR="00245196" w:rsidRPr="00AF7129">
        <w:rPr>
          <w:rFonts w:ascii="Times New Roman" w:hAnsi="Times New Roman" w:cs="Times New Roman"/>
          <w:sz w:val="24"/>
          <w:szCs w:val="24"/>
        </w:rPr>
        <w:t xml:space="preserve"> create a zone of free trade, </w:t>
      </w:r>
      <w:r w:rsidR="00795D0D" w:rsidRPr="00AF7129">
        <w:rPr>
          <w:rFonts w:ascii="Times New Roman" w:hAnsi="Times New Roman" w:cs="Times New Roman"/>
          <w:sz w:val="24"/>
          <w:szCs w:val="24"/>
        </w:rPr>
        <w:t>improve the labor environment allowing for free mobility, put on board standards for intellectual property</w:t>
      </w:r>
      <w:r w:rsidR="009B7A5A" w:rsidRPr="00AF7129">
        <w:rPr>
          <w:rFonts w:ascii="Times New Roman" w:hAnsi="Times New Roman" w:cs="Times New Roman"/>
          <w:sz w:val="24"/>
          <w:szCs w:val="24"/>
        </w:rPr>
        <w:t xml:space="preserve">, and expend the free flow of electronic data across the members. </w:t>
      </w:r>
      <w:r w:rsidR="008879E9" w:rsidRPr="00AF7129">
        <w:rPr>
          <w:rFonts w:ascii="Times New Roman" w:hAnsi="Times New Roman" w:cs="Times New Roman"/>
          <w:sz w:val="24"/>
          <w:szCs w:val="24"/>
        </w:rPr>
        <w:t>The incomes of workers in memb</w:t>
      </w:r>
      <w:r w:rsidR="00B00D34" w:rsidRPr="00AF7129">
        <w:rPr>
          <w:rFonts w:ascii="Times New Roman" w:hAnsi="Times New Roman" w:cs="Times New Roman"/>
          <w:sz w:val="24"/>
          <w:szCs w:val="24"/>
        </w:rPr>
        <w:t xml:space="preserve">er states is also going to rise. In overall, an annual increase of $223 billion is expected among the member economies. This is also a factor of growth. </w:t>
      </w:r>
    </w:p>
    <w:p w:rsidR="008879E9" w:rsidRPr="00AF7129" w:rsidRDefault="006A401B" w:rsidP="00AF712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Importantly, environmental conservation is guaranteed. These agreement has passed across strong policies on environmental protection. To </w:t>
      </w:r>
      <w:r w:rsidR="00F904F4" w:rsidRPr="00AF7129">
        <w:rPr>
          <w:rFonts w:ascii="Times New Roman" w:hAnsi="Times New Roman" w:cs="Times New Roman"/>
          <w:sz w:val="24"/>
          <w:szCs w:val="24"/>
        </w:rPr>
        <w:t>begin with</w:t>
      </w:r>
      <w:r w:rsidR="005665DC" w:rsidRPr="00AF7129">
        <w:rPr>
          <w:rFonts w:ascii="Times New Roman" w:hAnsi="Times New Roman" w:cs="Times New Roman"/>
          <w:sz w:val="24"/>
          <w:szCs w:val="24"/>
        </w:rPr>
        <w:t xml:space="preserve">, wildlife trafficking has been banned. </w:t>
      </w:r>
      <w:r w:rsidR="00206A8C" w:rsidRPr="00AF7129">
        <w:rPr>
          <w:rFonts w:ascii="Times New Roman" w:hAnsi="Times New Roman" w:cs="Times New Roman"/>
          <w:sz w:val="24"/>
          <w:szCs w:val="24"/>
        </w:rPr>
        <w:t xml:space="preserve">Selective logging and unsustainable fishing is strictly regulated. This means that the economies </w:t>
      </w:r>
      <w:r w:rsidR="00206A8C" w:rsidRPr="00AF7129">
        <w:rPr>
          <w:rFonts w:ascii="Times New Roman" w:hAnsi="Times New Roman" w:cs="Times New Roman"/>
          <w:sz w:val="24"/>
          <w:szCs w:val="24"/>
        </w:rPr>
        <w:lastRenderedPageBreak/>
        <w:t>will eventually have sustainable natural systems that will gradually reproduce. What’s wrong with pursuing such a plan?</w:t>
      </w:r>
    </w:p>
    <w:p w:rsidR="00206A8C" w:rsidRPr="00AF7129" w:rsidRDefault="00123020" w:rsidP="00AF712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>Cons</w:t>
      </w:r>
    </w:p>
    <w:p w:rsidR="00123020" w:rsidRPr="00AF7129" w:rsidRDefault="00123020" w:rsidP="00AF712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Income inequality. The fact behind this shortcoming is that </w:t>
      </w:r>
      <w:r w:rsidR="00E63E7B" w:rsidRPr="00AF7129">
        <w:rPr>
          <w:rFonts w:ascii="Times New Roman" w:hAnsi="Times New Roman" w:cs="Times New Roman"/>
          <w:sz w:val="24"/>
          <w:szCs w:val="24"/>
        </w:rPr>
        <w:t>equity standards will not be observed among people in low-wage countries</w:t>
      </w:r>
      <w:r w:rsidR="00E70D87" w:rsidRPr="00AF7129">
        <w:rPr>
          <w:rFonts w:ascii="Times New Roman" w:hAnsi="Times New Roman" w:cs="Times New Roman"/>
          <w:sz w:val="24"/>
          <w:szCs w:val="24"/>
        </w:rPr>
        <w:t xml:space="preserve"> (</w:t>
      </w:r>
      <w:r w:rsidR="00E70D87"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Meidinger</w:t>
      </w:r>
      <w:r w:rsidR="00E70D87"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E63E7B" w:rsidRPr="00AF7129">
        <w:rPr>
          <w:rFonts w:ascii="Times New Roman" w:hAnsi="Times New Roman" w:cs="Times New Roman"/>
          <w:sz w:val="24"/>
          <w:szCs w:val="24"/>
        </w:rPr>
        <w:t xml:space="preserve">. </w:t>
      </w:r>
      <w:r w:rsidR="00A31E02" w:rsidRPr="00AF7129">
        <w:rPr>
          <w:rFonts w:ascii="Times New Roman" w:hAnsi="Times New Roman" w:cs="Times New Roman"/>
          <w:sz w:val="24"/>
          <w:szCs w:val="24"/>
        </w:rPr>
        <w:t xml:space="preserve">To the United States, this argument is </w:t>
      </w:r>
      <w:r w:rsidR="0050282D" w:rsidRPr="00AF7129">
        <w:rPr>
          <w:rFonts w:ascii="Times New Roman" w:hAnsi="Times New Roman" w:cs="Times New Roman"/>
          <w:sz w:val="24"/>
          <w:szCs w:val="24"/>
        </w:rPr>
        <w:t>absurd</w:t>
      </w:r>
      <w:r w:rsidR="00A31E02" w:rsidRPr="00AF7129">
        <w:rPr>
          <w:rFonts w:ascii="Times New Roman" w:hAnsi="Times New Roman" w:cs="Times New Roman"/>
          <w:sz w:val="24"/>
          <w:szCs w:val="24"/>
        </w:rPr>
        <w:t xml:space="preserve"> considering th</w:t>
      </w:r>
      <w:r w:rsidR="009D1CEF" w:rsidRPr="00AF7129">
        <w:rPr>
          <w:rFonts w:ascii="Times New Roman" w:hAnsi="Times New Roman" w:cs="Times New Roman"/>
          <w:sz w:val="24"/>
          <w:szCs w:val="24"/>
        </w:rPr>
        <w:t xml:space="preserve">at our economy is developed and average people earn more than the stipulated $88,000 in a year.  </w:t>
      </w:r>
      <w:r w:rsidR="0050282D" w:rsidRPr="00AF7129">
        <w:rPr>
          <w:rFonts w:ascii="Times New Roman" w:hAnsi="Times New Roman" w:cs="Times New Roman"/>
          <w:sz w:val="24"/>
          <w:szCs w:val="24"/>
        </w:rPr>
        <w:t xml:space="preserve">Woe would be to the developing economies. Therefore, United States has not found any constraint or disadvantage yet, of signing in the deal. </w:t>
      </w:r>
    </w:p>
    <w:p w:rsidR="008E36B1" w:rsidRPr="00AF7129" w:rsidRDefault="00541741" w:rsidP="00AF712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Domestic firms facing high import competition may get harmed. Nevertheless, competition is </w:t>
      </w:r>
      <w:r w:rsidR="008E36B1" w:rsidRPr="00AF7129">
        <w:rPr>
          <w:rFonts w:ascii="Times New Roman" w:hAnsi="Times New Roman" w:cs="Times New Roman"/>
          <w:sz w:val="24"/>
          <w:szCs w:val="24"/>
        </w:rPr>
        <w:t>in every industry and this open up would put the companies at improved standard levels, so eventually they get to adapt</w:t>
      </w:r>
      <w:r w:rsidR="00AF7129" w:rsidRPr="00AF7129">
        <w:rPr>
          <w:rFonts w:ascii="Times New Roman" w:hAnsi="Times New Roman" w:cs="Times New Roman"/>
          <w:sz w:val="24"/>
          <w:szCs w:val="24"/>
        </w:rPr>
        <w:t xml:space="preserve"> (</w:t>
      </w:r>
      <w:r w:rsidR="00AF7129"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Setiawati</w:t>
      </w:r>
      <w:r w:rsidR="00AF7129"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8E36B1" w:rsidRPr="00AF71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6D3F" w:rsidRDefault="008E36B1" w:rsidP="00EE6D3F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Hurting international trade </w:t>
      </w:r>
      <w:r w:rsidR="00702F60" w:rsidRPr="00AF7129">
        <w:rPr>
          <w:rFonts w:ascii="Times New Roman" w:hAnsi="Times New Roman" w:cs="Times New Roman"/>
          <w:sz w:val="24"/>
          <w:szCs w:val="24"/>
        </w:rPr>
        <w:t xml:space="preserve">negotiations. Diversion from the international trade conformity can pose a challenge to that specific economy. Through institutional </w:t>
      </w:r>
      <w:r w:rsidR="00DE2F0A" w:rsidRPr="00AF7129">
        <w:rPr>
          <w:rFonts w:ascii="Times New Roman" w:hAnsi="Times New Roman" w:cs="Times New Roman"/>
          <w:sz w:val="24"/>
          <w:szCs w:val="24"/>
        </w:rPr>
        <w:t xml:space="preserve">consultation, this can be gotten over. </w:t>
      </w:r>
      <w:r w:rsidR="00541741" w:rsidRPr="00AF7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6D3F" w:rsidRPr="00EE6D3F" w:rsidRDefault="00EE6D3F" w:rsidP="00EE6D3F">
      <w:pPr>
        <w:pStyle w:val="ListParagraph"/>
        <w:spacing w:before="100" w:beforeAutospacing="1" w:after="100" w:afterAutospacing="1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E6D3F">
        <w:rPr>
          <w:rFonts w:ascii="Times New Roman" w:hAnsi="Times New Roman" w:cs="Times New Roman"/>
          <w:sz w:val="24"/>
          <w:szCs w:val="24"/>
        </w:rPr>
        <w:t>Violation</w:t>
      </w:r>
    </w:p>
    <w:p w:rsidR="004B7811" w:rsidRPr="00AF7129" w:rsidRDefault="00FC1627" w:rsidP="00AF712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Whenever trade happens within a country and another, it is referred to as international. The basic idea of trade is exchange, leave alone the other complexions. </w:t>
      </w:r>
      <w:r w:rsidR="00A747C7" w:rsidRPr="00AF7129">
        <w:rPr>
          <w:rFonts w:ascii="Times New Roman" w:hAnsi="Times New Roman" w:cs="Times New Roman"/>
          <w:sz w:val="24"/>
          <w:szCs w:val="24"/>
        </w:rPr>
        <w:t>David Ricardo, an</w:t>
      </w:r>
      <w:r w:rsidR="002F7642" w:rsidRPr="00AF7129">
        <w:rPr>
          <w:rFonts w:ascii="Times New Roman" w:hAnsi="Times New Roman" w:cs="Times New Roman"/>
          <w:sz w:val="24"/>
          <w:szCs w:val="24"/>
        </w:rPr>
        <w:t xml:space="preserve">d Adan Smith </w:t>
      </w:r>
      <w:r w:rsidR="00A747C7" w:rsidRPr="00AF7129">
        <w:rPr>
          <w:rFonts w:ascii="Times New Roman" w:hAnsi="Times New Roman" w:cs="Times New Roman"/>
          <w:sz w:val="24"/>
          <w:szCs w:val="24"/>
        </w:rPr>
        <w:t>developed the theories of comparative advantage</w:t>
      </w:r>
      <w:r w:rsidR="002F7642" w:rsidRPr="00AF7129">
        <w:rPr>
          <w:rFonts w:ascii="Times New Roman" w:hAnsi="Times New Roman" w:cs="Times New Roman"/>
          <w:sz w:val="24"/>
          <w:szCs w:val="24"/>
        </w:rPr>
        <w:t xml:space="preserve"> and </w:t>
      </w:r>
      <w:r w:rsidR="002F7642" w:rsidRPr="00AF7129">
        <w:rPr>
          <w:rFonts w:ascii="Times New Roman" w:hAnsi="Times New Roman" w:cs="Times New Roman"/>
          <w:sz w:val="24"/>
          <w:szCs w:val="24"/>
        </w:rPr>
        <w:t>absolute advantage</w:t>
      </w:r>
      <w:r w:rsidR="002F7642" w:rsidRPr="00AF7129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A747C7" w:rsidRPr="00AF7129">
        <w:rPr>
          <w:rFonts w:ascii="Times New Roman" w:hAnsi="Times New Roman" w:cs="Times New Roman"/>
          <w:sz w:val="24"/>
          <w:szCs w:val="24"/>
        </w:rPr>
        <w:t xml:space="preserve"> that </w:t>
      </w:r>
      <w:r w:rsidR="002F7642" w:rsidRPr="00AF7129">
        <w:rPr>
          <w:rFonts w:ascii="Times New Roman" w:hAnsi="Times New Roman" w:cs="Times New Roman"/>
          <w:sz w:val="24"/>
          <w:szCs w:val="24"/>
        </w:rPr>
        <w:t>hav</w:t>
      </w:r>
      <w:r w:rsidR="00EB3906" w:rsidRPr="00AF7129">
        <w:rPr>
          <w:rFonts w:ascii="Times New Roman" w:hAnsi="Times New Roman" w:cs="Times New Roman"/>
          <w:sz w:val="24"/>
          <w:szCs w:val="24"/>
        </w:rPr>
        <w:t xml:space="preserve">e </w:t>
      </w:r>
      <w:r w:rsidR="002F7642" w:rsidRPr="00AF7129">
        <w:rPr>
          <w:rFonts w:ascii="Times New Roman" w:hAnsi="Times New Roman" w:cs="Times New Roman"/>
          <w:sz w:val="24"/>
          <w:szCs w:val="24"/>
        </w:rPr>
        <w:t xml:space="preserve">been </w:t>
      </w:r>
      <w:r w:rsidR="00EB3906" w:rsidRPr="00AF7129">
        <w:rPr>
          <w:rFonts w:ascii="Times New Roman" w:hAnsi="Times New Roman" w:cs="Times New Roman"/>
          <w:sz w:val="24"/>
          <w:szCs w:val="24"/>
        </w:rPr>
        <w:t xml:space="preserve">used to explain </w:t>
      </w:r>
      <w:r w:rsidR="0095144C" w:rsidRPr="00AF7129">
        <w:rPr>
          <w:rFonts w:ascii="Times New Roman" w:hAnsi="Times New Roman" w:cs="Times New Roman"/>
          <w:sz w:val="24"/>
          <w:szCs w:val="24"/>
        </w:rPr>
        <w:t xml:space="preserve">the concept </w:t>
      </w:r>
      <w:r w:rsidR="00EB3906" w:rsidRPr="00AF7129">
        <w:rPr>
          <w:rFonts w:ascii="Times New Roman" w:hAnsi="Times New Roman" w:cs="Times New Roman"/>
          <w:sz w:val="24"/>
          <w:szCs w:val="24"/>
        </w:rPr>
        <w:t xml:space="preserve">international trade. </w:t>
      </w:r>
      <w:r w:rsidR="0095144C" w:rsidRPr="00AF7129">
        <w:rPr>
          <w:rFonts w:ascii="Times New Roman" w:hAnsi="Times New Roman" w:cs="Times New Roman"/>
          <w:sz w:val="24"/>
          <w:szCs w:val="24"/>
        </w:rPr>
        <w:t>TPP is a partnership to allow for free trade or promote international trade</w:t>
      </w:r>
      <w:r w:rsidR="00FC27FC" w:rsidRPr="00AF7129">
        <w:rPr>
          <w:rFonts w:ascii="Times New Roman" w:hAnsi="Times New Roman" w:cs="Times New Roman"/>
          <w:sz w:val="24"/>
          <w:szCs w:val="24"/>
        </w:rPr>
        <w:t xml:space="preserve"> (Blayne, 2018)</w:t>
      </w:r>
      <w:r w:rsidR="0095144C" w:rsidRPr="00AF71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1857" w:rsidRPr="00AF7129" w:rsidRDefault="004B7811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lastRenderedPageBreak/>
        <w:t xml:space="preserve">The problem with TPP is that </w:t>
      </w:r>
      <w:r w:rsidR="009D5F54" w:rsidRPr="00AF7129">
        <w:rPr>
          <w:rFonts w:ascii="Times New Roman" w:hAnsi="Times New Roman" w:cs="Times New Roman"/>
          <w:sz w:val="24"/>
          <w:szCs w:val="24"/>
        </w:rPr>
        <w:t>its agreem</w:t>
      </w:r>
      <w:r w:rsidR="00F42CA7" w:rsidRPr="00AF7129">
        <w:rPr>
          <w:rFonts w:ascii="Times New Roman" w:hAnsi="Times New Roman" w:cs="Times New Roman"/>
          <w:sz w:val="24"/>
          <w:szCs w:val="24"/>
        </w:rPr>
        <w:t>ents are not exclusively about offsetting the traditional barriers to trade. According to Dani Rodrik</w:t>
      </w:r>
      <w:r w:rsidR="000249BC" w:rsidRPr="00AF7129">
        <w:rPr>
          <w:rFonts w:ascii="Times New Roman" w:hAnsi="Times New Roman" w:cs="Times New Roman"/>
          <w:sz w:val="24"/>
          <w:szCs w:val="24"/>
        </w:rPr>
        <w:t xml:space="preserve">, an Economist from Harvard, tariffs have never gone lower and any benefits from </w:t>
      </w:r>
      <w:r w:rsidR="00B47C48" w:rsidRPr="00AF7129">
        <w:rPr>
          <w:rFonts w:ascii="Times New Roman" w:hAnsi="Times New Roman" w:cs="Times New Roman"/>
          <w:sz w:val="24"/>
          <w:szCs w:val="24"/>
        </w:rPr>
        <w:t xml:space="preserve">reducing tariffs would be relatively </w:t>
      </w:r>
      <w:r w:rsidR="00AF742C" w:rsidRPr="00AF7129">
        <w:rPr>
          <w:rFonts w:ascii="Times New Roman" w:hAnsi="Times New Roman" w:cs="Times New Roman"/>
          <w:sz w:val="24"/>
          <w:szCs w:val="24"/>
        </w:rPr>
        <w:t>modest.</w:t>
      </w:r>
    </w:p>
    <w:p w:rsidR="00351857" w:rsidRPr="00AF7129" w:rsidRDefault="00351857" w:rsidP="00AF712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 xml:space="preserve">TPP strategies don’t consider comparative theory insights </w:t>
      </w:r>
      <w:r w:rsidR="00F124E0" w:rsidRPr="00AF7129">
        <w:rPr>
          <w:rFonts w:ascii="Times New Roman" w:hAnsi="Times New Roman" w:cs="Times New Roman"/>
          <w:sz w:val="24"/>
          <w:szCs w:val="24"/>
        </w:rPr>
        <w:t xml:space="preserve">but instead they target </w:t>
      </w:r>
      <w:r w:rsidR="00020EAC" w:rsidRPr="00AF7129">
        <w:rPr>
          <w:rFonts w:ascii="Times New Roman" w:hAnsi="Times New Roman" w:cs="Times New Roman"/>
          <w:sz w:val="24"/>
          <w:szCs w:val="24"/>
        </w:rPr>
        <w:t xml:space="preserve">exploiting consumers and yield centralized corporate power. </w:t>
      </w:r>
      <w:r w:rsidR="002F5016" w:rsidRPr="00AF7129">
        <w:rPr>
          <w:rFonts w:ascii="Times New Roman" w:hAnsi="Times New Roman" w:cs="Times New Roman"/>
          <w:sz w:val="24"/>
          <w:szCs w:val="24"/>
        </w:rPr>
        <w:t xml:space="preserve">The legitimacy of TPP is never worked for. </w:t>
      </w:r>
      <w:r w:rsidR="00E65CDA" w:rsidRPr="00AF7129">
        <w:rPr>
          <w:rFonts w:ascii="Times New Roman" w:hAnsi="Times New Roman" w:cs="Times New Roman"/>
          <w:sz w:val="24"/>
          <w:szCs w:val="24"/>
        </w:rPr>
        <w:t>This is a central agreement that can be treated as a marginal issue</w:t>
      </w:r>
      <w:r w:rsidR="00A95AEB" w:rsidRPr="00AF7129">
        <w:rPr>
          <w:rFonts w:ascii="Times New Roman" w:hAnsi="Times New Roman" w:cs="Times New Roman"/>
          <w:sz w:val="24"/>
          <w:szCs w:val="24"/>
        </w:rPr>
        <w:t xml:space="preserve"> of free-trade free-riders</w:t>
      </w:r>
      <w:r w:rsidR="00FC27FC" w:rsidRPr="00AF7129">
        <w:rPr>
          <w:rFonts w:ascii="Times New Roman" w:hAnsi="Times New Roman" w:cs="Times New Roman"/>
          <w:sz w:val="24"/>
          <w:szCs w:val="24"/>
        </w:rPr>
        <w:t xml:space="preserve"> (Blayne, 2018)</w:t>
      </w:r>
      <w:r w:rsidR="00A95AEB" w:rsidRPr="00AF71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5AEB" w:rsidRPr="00AF7129" w:rsidRDefault="00A95AEB" w:rsidP="00EE6D3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>Recommendation</w:t>
      </w:r>
    </w:p>
    <w:p w:rsidR="00A95AEB" w:rsidRPr="00AF7129" w:rsidRDefault="00A95AEB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tab/>
        <w:t xml:space="preserve">The United States economy is among the largest in the globe. </w:t>
      </w:r>
      <w:r w:rsidR="006F2F01" w:rsidRPr="00AF7129">
        <w:rPr>
          <w:rFonts w:ascii="Times New Roman" w:hAnsi="Times New Roman" w:cs="Times New Roman"/>
          <w:sz w:val="24"/>
          <w:szCs w:val="24"/>
        </w:rPr>
        <w:t xml:space="preserve">Its growth is largely impacted by the exports the country makes. Having seen that the TPP controls a third of the world’s trade, if United States will not export to this market, where will they export to? I mean there other markets but this is a larger one and U.S cannot afford missing it. </w:t>
      </w:r>
      <w:r w:rsidR="007B02A5" w:rsidRPr="00AF7129">
        <w:rPr>
          <w:rFonts w:ascii="Times New Roman" w:hAnsi="Times New Roman" w:cs="Times New Roman"/>
          <w:sz w:val="24"/>
          <w:szCs w:val="24"/>
        </w:rPr>
        <w:t xml:space="preserve">Therefore, signing into the pact is definitely a significant move in the fortune of many United States industries </w:t>
      </w:r>
      <w:r w:rsidR="005417C6" w:rsidRPr="00AF7129">
        <w:rPr>
          <w:rFonts w:ascii="Times New Roman" w:hAnsi="Times New Roman" w:cs="Times New Roman"/>
          <w:sz w:val="24"/>
          <w:szCs w:val="24"/>
        </w:rPr>
        <w:t xml:space="preserve">that have surplus quality products and would want to sell them off and get back to produce more. </w:t>
      </w:r>
      <w:r w:rsidR="00906FB0" w:rsidRPr="00AF7129">
        <w:rPr>
          <w:rFonts w:ascii="Times New Roman" w:hAnsi="Times New Roman" w:cs="Times New Roman"/>
          <w:sz w:val="24"/>
          <w:szCs w:val="24"/>
        </w:rPr>
        <w:t xml:space="preserve">Opening the U.S market </w:t>
      </w:r>
      <w:r w:rsidR="009974B4" w:rsidRPr="00AF7129">
        <w:rPr>
          <w:rFonts w:ascii="Times New Roman" w:hAnsi="Times New Roman" w:cs="Times New Roman"/>
          <w:sz w:val="24"/>
          <w:szCs w:val="24"/>
        </w:rPr>
        <w:t>through TPP can also be a way of combating China’s growing pressure</w:t>
      </w:r>
      <w:r w:rsidR="00FF7346" w:rsidRPr="00AF7129">
        <w:rPr>
          <w:rFonts w:ascii="Times New Roman" w:hAnsi="Times New Roman" w:cs="Times New Roman"/>
          <w:sz w:val="24"/>
          <w:szCs w:val="24"/>
        </w:rPr>
        <w:t xml:space="preserve"> (The Straits Times, 2018)</w:t>
      </w:r>
      <w:r w:rsidR="009974B4" w:rsidRPr="00AF71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6D3F" w:rsidRDefault="00EE6D3F" w:rsidP="00EE6D3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D3F" w:rsidRDefault="00EE6D3F" w:rsidP="00EE6D3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D3F" w:rsidRDefault="00EE6D3F" w:rsidP="00EE6D3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D3F" w:rsidRDefault="00EE6D3F" w:rsidP="00EE6D3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C1B" w:rsidRPr="00AF7129" w:rsidRDefault="002270B4" w:rsidP="00EE6D3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712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C6346" w:rsidRDefault="00DC6346" w:rsidP="00DC634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bCs/>
          <w:color w:val="191919"/>
          <w:sz w:val="24"/>
          <w:szCs w:val="24"/>
        </w:rPr>
      </w:pPr>
      <w:r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Blayne Haggart, (2018). “</w:t>
      </w:r>
      <w:r w:rsidRPr="00AF7129">
        <w:rPr>
          <w:rFonts w:ascii="Times New Roman" w:hAnsi="Times New Roman" w:cs="Times New Roman"/>
          <w:color w:val="191919"/>
          <w:sz w:val="24"/>
          <w:szCs w:val="24"/>
        </w:rPr>
        <w:t>TPP is about many things, but free trade? Not so much</w:t>
      </w:r>
      <w:r w:rsidRPr="00AF7129">
        <w:rPr>
          <w:rFonts w:ascii="Times New Roman" w:hAnsi="Times New Roman" w:cs="Times New Roman"/>
          <w:bCs/>
          <w:color w:val="191919"/>
          <w:sz w:val="24"/>
          <w:szCs w:val="24"/>
        </w:rPr>
        <w:t>.”</w:t>
      </w:r>
    </w:p>
    <w:p w:rsidR="00DC6346" w:rsidRPr="00AF7129" w:rsidRDefault="00DC6346" w:rsidP="00DC634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bCs/>
          <w:color w:val="191919"/>
          <w:sz w:val="24"/>
          <w:szCs w:val="24"/>
        </w:rPr>
      </w:pPr>
      <w:r w:rsidRPr="00AF7129">
        <w:rPr>
          <w:rFonts w:ascii="Times New Roman" w:hAnsi="Times New Roman" w:cs="Times New Roman"/>
          <w:bCs/>
          <w:color w:val="191919"/>
          <w:sz w:val="24"/>
          <w:szCs w:val="24"/>
        </w:rPr>
        <w:t>Kimberly Amadeo, (2018). The Balance, “Trans-Pacific Partnership Summary, Pros and Cons.”</w:t>
      </w:r>
      <w:bookmarkStart w:id="0" w:name="_GoBack"/>
      <w:bookmarkEnd w:id="0"/>
    </w:p>
    <w:p w:rsidR="0035406B" w:rsidRDefault="0035406B" w:rsidP="00EE6D3F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Meidinger, E. (2018). The Trans-Pacific Partnership Agreement and Environmental Regulation.</w:t>
      </w:r>
      <w:r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C6346" w:rsidRPr="00DC6346" w:rsidRDefault="00DC6346" w:rsidP="00DC6346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bCs/>
          <w:color w:val="191919"/>
          <w:sz w:val="24"/>
          <w:szCs w:val="24"/>
        </w:rPr>
      </w:pPr>
      <w:r w:rsidRPr="00AF7129">
        <w:rPr>
          <w:rFonts w:ascii="Times New Roman" w:hAnsi="Times New Roman" w:cs="Times New Roman"/>
          <w:bCs/>
          <w:color w:val="191919"/>
          <w:sz w:val="24"/>
          <w:szCs w:val="24"/>
        </w:rPr>
        <w:t xml:space="preserve">OFFICE of the UNITED STATES TRADE REPRESENTATIVE (2017). </w:t>
      </w:r>
    </w:p>
    <w:p w:rsidR="00D96ED7" w:rsidRPr="00AF7129" w:rsidRDefault="002270B4" w:rsidP="00EE6D3F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Setiawati, W. (2018). The risk of joining the Trans-Pacific partnership for Indonesia: An investment perspective. In </w:t>
      </w:r>
      <w:r w:rsidRPr="00AF71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Law and Justice in a Globalized World</w:t>
      </w:r>
      <w:r w:rsidRPr="00AF71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157, No. 165, pp. 157-165). ROUTLEDGE in association with GSE Research.</w:t>
      </w:r>
    </w:p>
    <w:p w:rsidR="0035406B" w:rsidRPr="00AF7129" w:rsidRDefault="0035406B" w:rsidP="00AF712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35406B" w:rsidRPr="00AF7129" w:rsidSect="00AF712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224" w:rsidRDefault="000F2224" w:rsidP="00AF7129">
      <w:pPr>
        <w:spacing w:after="0" w:line="240" w:lineRule="auto"/>
      </w:pPr>
      <w:r>
        <w:separator/>
      </w:r>
    </w:p>
  </w:endnote>
  <w:endnote w:type="continuationSeparator" w:id="0">
    <w:p w:rsidR="000F2224" w:rsidRDefault="000F2224" w:rsidP="00AF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224" w:rsidRDefault="000F2224" w:rsidP="00AF7129">
      <w:pPr>
        <w:spacing w:after="0" w:line="240" w:lineRule="auto"/>
      </w:pPr>
      <w:r>
        <w:separator/>
      </w:r>
    </w:p>
  </w:footnote>
  <w:footnote w:type="continuationSeparator" w:id="0">
    <w:p w:rsidR="000F2224" w:rsidRDefault="000F2224" w:rsidP="00AF7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129" w:rsidRPr="00AF7129" w:rsidRDefault="00AF7129" w:rsidP="00AF7129">
    <w:pPr>
      <w:pStyle w:val="Header"/>
    </w:pPr>
    <w:r w:rsidRPr="00AF7129">
      <w:rPr>
        <w:rFonts w:ascii="Times New Roman" w:hAnsi="Times New Roman" w:cs="Times New Roman"/>
        <w:sz w:val="24"/>
        <w:szCs w:val="24"/>
      </w:rPr>
      <w:t>TRANS-PACIFIC PARTNERSHIP</w:t>
    </w:r>
    <w:r w:rsidR="00EE6D3F">
      <w:rPr>
        <w:rFonts w:ascii="Times New Roman" w:hAnsi="Times New Roman" w:cs="Times New Roman"/>
        <w:sz w:val="24"/>
        <w:szCs w:val="24"/>
      </w:rPr>
      <w:tab/>
    </w:r>
    <w:r>
      <w:tab/>
    </w:r>
    <w:sdt>
      <w:sdtPr>
        <w:id w:val="-43405825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AF71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71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71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634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F71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F7129" w:rsidRDefault="00AF71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129" w:rsidRPr="00AF7129" w:rsidRDefault="00AF7129" w:rsidP="00AF7129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AF7129">
      <w:rPr>
        <w:rFonts w:ascii="Times New Roman" w:hAnsi="Times New Roman" w:cs="Times New Roman"/>
        <w:sz w:val="24"/>
        <w:szCs w:val="24"/>
      </w:rPr>
      <w:t>TRANS-PACIFIC PARTNERSHIP</w:t>
    </w:r>
    <w:r>
      <w:tab/>
    </w:r>
    <w:sdt>
      <w:sdtPr>
        <w:id w:val="-109440207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AF71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71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71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6D3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F71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F7129" w:rsidRDefault="00AF71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16FA8"/>
    <w:multiLevelType w:val="hybridMultilevel"/>
    <w:tmpl w:val="06DA33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A326B5"/>
    <w:multiLevelType w:val="hybridMultilevel"/>
    <w:tmpl w:val="4558CA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226"/>
    <w:rsid w:val="00020EAC"/>
    <w:rsid w:val="000249BC"/>
    <w:rsid w:val="00050113"/>
    <w:rsid w:val="00096589"/>
    <w:rsid w:val="000F2224"/>
    <w:rsid w:val="0011224A"/>
    <w:rsid w:val="00123020"/>
    <w:rsid w:val="001E3A17"/>
    <w:rsid w:val="0020447D"/>
    <w:rsid w:val="00206A8C"/>
    <w:rsid w:val="002270B4"/>
    <w:rsid w:val="00245196"/>
    <w:rsid w:val="002F5016"/>
    <w:rsid w:val="002F7642"/>
    <w:rsid w:val="003039F5"/>
    <w:rsid w:val="00303E08"/>
    <w:rsid w:val="0030664D"/>
    <w:rsid w:val="00351857"/>
    <w:rsid w:val="0035406B"/>
    <w:rsid w:val="00384FBF"/>
    <w:rsid w:val="00491C1B"/>
    <w:rsid w:val="004B7811"/>
    <w:rsid w:val="004C6C45"/>
    <w:rsid w:val="004D7EA4"/>
    <w:rsid w:val="0050282D"/>
    <w:rsid w:val="00541741"/>
    <w:rsid w:val="005417C6"/>
    <w:rsid w:val="005665DC"/>
    <w:rsid w:val="006A401B"/>
    <w:rsid w:val="006F2F01"/>
    <w:rsid w:val="00702F60"/>
    <w:rsid w:val="007525AC"/>
    <w:rsid w:val="00774D44"/>
    <w:rsid w:val="00795D0D"/>
    <w:rsid w:val="007B02A5"/>
    <w:rsid w:val="007F6C56"/>
    <w:rsid w:val="00824D50"/>
    <w:rsid w:val="008879E9"/>
    <w:rsid w:val="008B0EA3"/>
    <w:rsid w:val="008E36B1"/>
    <w:rsid w:val="0090283B"/>
    <w:rsid w:val="00906FB0"/>
    <w:rsid w:val="0095144C"/>
    <w:rsid w:val="009974B4"/>
    <w:rsid w:val="009B7A5A"/>
    <w:rsid w:val="009D1CEF"/>
    <w:rsid w:val="009D5F54"/>
    <w:rsid w:val="00A31E02"/>
    <w:rsid w:val="00A745A7"/>
    <w:rsid w:val="00A747C7"/>
    <w:rsid w:val="00A95AEB"/>
    <w:rsid w:val="00AA2226"/>
    <w:rsid w:val="00AF7129"/>
    <w:rsid w:val="00AF742C"/>
    <w:rsid w:val="00B00D34"/>
    <w:rsid w:val="00B47C48"/>
    <w:rsid w:val="00D96ED7"/>
    <w:rsid w:val="00DC6346"/>
    <w:rsid w:val="00DE2F0A"/>
    <w:rsid w:val="00E63E7B"/>
    <w:rsid w:val="00E65CDA"/>
    <w:rsid w:val="00E70D87"/>
    <w:rsid w:val="00E952B7"/>
    <w:rsid w:val="00EB3906"/>
    <w:rsid w:val="00EC7D24"/>
    <w:rsid w:val="00ED4659"/>
    <w:rsid w:val="00EE6D3F"/>
    <w:rsid w:val="00F124E0"/>
    <w:rsid w:val="00F42CA7"/>
    <w:rsid w:val="00F904F4"/>
    <w:rsid w:val="00FC1627"/>
    <w:rsid w:val="00FC27FC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EAF4EE-80D4-4B63-A998-C63CB582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540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D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40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F7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129"/>
  </w:style>
  <w:style w:type="paragraph" w:styleId="Footer">
    <w:name w:val="footer"/>
    <w:basedOn w:val="Normal"/>
    <w:link w:val="FooterChar"/>
    <w:uiPriority w:val="99"/>
    <w:unhideWhenUsed/>
    <w:rsid w:val="00AF7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0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2018-07-12T12:26:00Z</dcterms:created>
  <dcterms:modified xsi:type="dcterms:W3CDTF">2018-07-12T15:09:00Z</dcterms:modified>
</cp:coreProperties>
</file>